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34" w:rsidRDefault="006E5634" w:rsidP="00CD2980">
      <w:pPr>
        <w:widowControl w:val="0"/>
        <w:jc w:val="both"/>
        <w:rPr>
          <w:b/>
          <w:color w:val="000000"/>
          <w:sz w:val="24"/>
          <w:szCs w:val="24"/>
          <w:lang w:val="en-US"/>
        </w:rPr>
      </w:pPr>
    </w:p>
    <w:p w:rsidR="00CD2980" w:rsidRPr="00CD2980" w:rsidRDefault="00CD2980" w:rsidP="00CD2980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70BAFA" wp14:editId="25C1F9D0">
            <wp:simplePos x="0" y="0"/>
            <wp:positionH relativeFrom="margin">
              <wp:align>center</wp:align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44"/>
          <w:szCs w:val="44"/>
        </w:rPr>
      </w:pPr>
      <w:r w:rsidRPr="00CD2980">
        <w:rPr>
          <w:b/>
          <w:color w:val="000000"/>
          <w:sz w:val="44"/>
          <w:szCs w:val="44"/>
        </w:rPr>
        <w:t xml:space="preserve">АДМИНИСТРАЦИЯ 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r w:rsidRPr="00CD2980">
        <w:rPr>
          <w:b/>
          <w:color w:val="000000"/>
          <w:sz w:val="28"/>
        </w:rPr>
        <w:t>ПЕЧЕНГСКОГО МУНИЦИПАЛЬНОГО ОКРУГА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r w:rsidRPr="00CD2980">
        <w:rPr>
          <w:b/>
          <w:color w:val="000000"/>
          <w:sz w:val="28"/>
        </w:rPr>
        <w:t>МУРМАНСКОЙ ОБЛАСТИ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16"/>
          <w:szCs w:val="16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44"/>
          <w:szCs w:val="44"/>
        </w:rPr>
      </w:pPr>
      <w:r w:rsidRPr="00CD2980">
        <w:rPr>
          <w:b/>
          <w:color w:val="000000"/>
          <w:sz w:val="44"/>
          <w:szCs w:val="44"/>
        </w:rPr>
        <w:t>ПОСТАНОВЛЕНИЕ</w:t>
      </w:r>
    </w:p>
    <w:p w:rsidR="00CD2980" w:rsidRPr="006E5634" w:rsidRDefault="00CD2980" w:rsidP="00CD2980">
      <w:pPr>
        <w:widowControl w:val="0"/>
        <w:jc w:val="center"/>
        <w:rPr>
          <w:color w:val="000000"/>
        </w:rPr>
      </w:pPr>
    </w:p>
    <w:p w:rsidR="006E5634" w:rsidRPr="006E5634" w:rsidRDefault="006E5634" w:rsidP="00CD2980">
      <w:pPr>
        <w:widowControl w:val="0"/>
        <w:jc w:val="center"/>
        <w:rPr>
          <w:color w:val="000000"/>
        </w:rPr>
      </w:pPr>
    </w:p>
    <w:p w:rsidR="00CD2980" w:rsidRPr="00CD2980" w:rsidRDefault="006E5634" w:rsidP="00CD2980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9B731B">
        <w:rPr>
          <w:b/>
          <w:color w:val="000000"/>
          <w:sz w:val="24"/>
        </w:rPr>
        <w:t xml:space="preserve"> 13.06.2023 </w:t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CD2980">
        <w:rPr>
          <w:b/>
          <w:color w:val="000000"/>
          <w:sz w:val="24"/>
        </w:rPr>
        <w:tab/>
      </w:r>
      <w:r w:rsidR="00FA3EFF">
        <w:rPr>
          <w:b/>
          <w:color w:val="000000"/>
          <w:sz w:val="24"/>
        </w:rPr>
        <w:tab/>
      </w:r>
      <w:r w:rsidR="00D9232D">
        <w:rPr>
          <w:b/>
          <w:color w:val="000000"/>
          <w:sz w:val="24"/>
        </w:rPr>
        <w:t xml:space="preserve">   </w:t>
      </w:r>
      <w:r w:rsidR="00CD2980" w:rsidRPr="00CD2980">
        <w:rPr>
          <w:b/>
          <w:color w:val="000000"/>
          <w:sz w:val="24"/>
        </w:rPr>
        <w:t xml:space="preserve">№ </w:t>
      </w:r>
      <w:r w:rsidR="009B731B">
        <w:rPr>
          <w:b/>
          <w:color w:val="000000"/>
          <w:sz w:val="24"/>
        </w:rPr>
        <w:t>871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8"/>
        </w:rPr>
      </w:pPr>
      <w:proofErr w:type="spellStart"/>
      <w:r w:rsidRPr="00CD2980">
        <w:rPr>
          <w:b/>
          <w:color w:val="000000"/>
          <w:sz w:val="24"/>
        </w:rPr>
        <w:t>п.г.т</w:t>
      </w:r>
      <w:proofErr w:type="spellEnd"/>
      <w:r w:rsidRPr="00CD2980">
        <w:rPr>
          <w:b/>
          <w:color w:val="000000"/>
          <w:sz w:val="24"/>
        </w:rPr>
        <w:t>. Никель</w:t>
      </w: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4"/>
          <w:szCs w:val="24"/>
        </w:rPr>
      </w:pPr>
    </w:p>
    <w:p w:rsidR="00CD2980" w:rsidRPr="00CD2980" w:rsidRDefault="00CD2980" w:rsidP="00CD2980">
      <w:pPr>
        <w:widowControl w:val="0"/>
        <w:jc w:val="center"/>
        <w:rPr>
          <w:b/>
          <w:color w:val="000000"/>
          <w:sz w:val="24"/>
          <w:szCs w:val="24"/>
        </w:rPr>
      </w:pPr>
    </w:p>
    <w:p w:rsidR="00AE1172" w:rsidRPr="00206628" w:rsidRDefault="00FA3EFF" w:rsidP="00206628">
      <w:pPr>
        <w:jc w:val="center"/>
        <w:rPr>
          <w:b/>
        </w:rPr>
      </w:pPr>
      <w:r w:rsidRPr="00A21D66">
        <w:rPr>
          <w:b/>
        </w:rPr>
        <w:t xml:space="preserve">Об утверждении </w:t>
      </w:r>
      <w:r>
        <w:rPr>
          <w:b/>
        </w:rPr>
        <w:t xml:space="preserve"> условий </w:t>
      </w:r>
      <w:r w:rsidRPr="00A21D66">
        <w:rPr>
          <w:b/>
        </w:rPr>
        <w:t>пр</w:t>
      </w:r>
      <w:r>
        <w:rPr>
          <w:b/>
        </w:rPr>
        <w:t xml:space="preserve">иватизации имущества, </w:t>
      </w:r>
      <w:r w:rsidRPr="00A21D66">
        <w:rPr>
          <w:b/>
        </w:rPr>
        <w:t>находящегося</w:t>
      </w:r>
      <w:r>
        <w:rPr>
          <w:b/>
        </w:rPr>
        <w:t xml:space="preserve"> </w:t>
      </w:r>
      <w:r w:rsidRPr="00A21D66">
        <w:rPr>
          <w:b/>
        </w:rPr>
        <w:t xml:space="preserve">в собственности </w:t>
      </w:r>
      <w:r w:rsidR="001E7774">
        <w:rPr>
          <w:b/>
        </w:rPr>
        <w:br/>
      </w:r>
      <w:r>
        <w:rPr>
          <w:b/>
        </w:rPr>
        <w:t>Печенгского муниципального округа</w:t>
      </w:r>
    </w:p>
    <w:p w:rsidR="00516FF3" w:rsidRPr="00CD2980" w:rsidRDefault="00516FF3" w:rsidP="00CD2980">
      <w:pPr>
        <w:jc w:val="both"/>
        <w:rPr>
          <w:sz w:val="24"/>
          <w:szCs w:val="24"/>
        </w:rPr>
      </w:pPr>
    </w:p>
    <w:p w:rsidR="009E1CD8" w:rsidRPr="00CD2980" w:rsidRDefault="009E1CD8" w:rsidP="00CD2980">
      <w:pPr>
        <w:jc w:val="both"/>
        <w:rPr>
          <w:sz w:val="24"/>
          <w:szCs w:val="24"/>
        </w:rPr>
      </w:pPr>
    </w:p>
    <w:p w:rsidR="001C0AC4" w:rsidRPr="00CD2980" w:rsidRDefault="00FA3EFF" w:rsidP="00CD298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Pr="00F603C9">
        <w:rPr>
          <w:sz w:val="24"/>
          <w:szCs w:val="24"/>
        </w:rPr>
        <w:t xml:space="preserve">уководствуясь Федеральным </w:t>
      </w:r>
      <w:r w:rsidRPr="00FA3EFF">
        <w:rPr>
          <w:sz w:val="24"/>
          <w:szCs w:val="24"/>
        </w:rPr>
        <w:t xml:space="preserve">законом от 21.12.2001 № 178-ФЗ «О приватизации государственного и муниципального имущества», </w:t>
      </w:r>
      <w:r>
        <w:rPr>
          <w:sz w:val="24"/>
          <w:szCs w:val="24"/>
        </w:rPr>
        <w:t>П</w:t>
      </w:r>
      <w:r w:rsidRPr="00FA3EFF">
        <w:rPr>
          <w:sz w:val="24"/>
          <w:szCs w:val="24"/>
        </w:rPr>
        <w:t>орядк</w:t>
      </w:r>
      <w:r>
        <w:rPr>
          <w:sz w:val="24"/>
          <w:szCs w:val="24"/>
        </w:rPr>
        <w:t>ом</w:t>
      </w:r>
      <w:r w:rsidRPr="00FA3EFF">
        <w:rPr>
          <w:sz w:val="24"/>
          <w:szCs w:val="24"/>
        </w:rPr>
        <w:t xml:space="preserve"> </w:t>
      </w:r>
      <w:r w:rsidRPr="00FA3EFF">
        <w:rPr>
          <w:color w:val="000000"/>
          <w:sz w:val="24"/>
          <w:szCs w:val="24"/>
        </w:rPr>
        <w:t>и условия</w:t>
      </w:r>
      <w:r>
        <w:rPr>
          <w:color w:val="000000"/>
          <w:sz w:val="24"/>
          <w:szCs w:val="24"/>
        </w:rPr>
        <w:t>ми</w:t>
      </w:r>
      <w:r w:rsidRPr="00FA3EFF">
        <w:rPr>
          <w:color w:val="000000"/>
          <w:sz w:val="24"/>
          <w:szCs w:val="24"/>
        </w:rPr>
        <w:t xml:space="preserve"> приватизации муниципального имущества Печенгского муниципального округа</w:t>
      </w:r>
      <w:r w:rsidRPr="00FA3EFF">
        <w:rPr>
          <w:rFonts w:eastAsia="Calibri"/>
          <w:sz w:val="24"/>
          <w:szCs w:val="24"/>
        </w:rPr>
        <w:t xml:space="preserve">, </w:t>
      </w:r>
      <w:r w:rsidRPr="00FA3EFF">
        <w:rPr>
          <w:sz w:val="24"/>
          <w:szCs w:val="24"/>
        </w:rPr>
        <w:t>утвержденны</w:t>
      </w:r>
      <w:r>
        <w:rPr>
          <w:sz w:val="24"/>
          <w:szCs w:val="24"/>
        </w:rPr>
        <w:t>м</w:t>
      </w:r>
      <w:r w:rsidRPr="00FA3EFF">
        <w:rPr>
          <w:sz w:val="24"/>
          <w:szCs w:val="24"/>
        </w:rPr>
        <w:t xml:space="preserve"> решением Совета депутатов Печенгского муниципального округа от 05.02.2021 № 90, </w:t>
      </w:r>
      <w:r w:rsidR="001E7774">
        <w:rPr>
          <w:sz w:val="24"/>
          <w:szCs w:val="24"/>
        </w:rPr>
        <w:br/>
      </w:r>
      <w:r w:rsidRPr="00FA3EFF">
        <w:rPr>
          <w:sz w:val="24"/>
          <w:szCs w:val="24"/>
        </w:rPr>
        <w:t>в соответствии с Прогнозным планом (программой) приватизации</w:t>
      </w:r>
      <w:r>
        <w:rPr>
          <w:sz w:val="24"/>
          <w:szCs w:val="24"/>
        </w:rPr>
        <w:t xml:space="preserve"> муниципального </w:t>
      </w:r>
      <w:r w:rsidRPr="00FA3EFF">
        <w:rPr>
          <w:sz w:val="24"/>
          <w:szCs w:val="24"/>
        </w:rPr>
        <w:t xml:space="preserve">имущества </w:t>
      </w:r>
      <w:r>
        <w:rPr>
          <w:sz w:val="24"/>
          <w:szCs w:val="24"/>
        </w:rPr>
        <w:t>Печенгского муниципального округа</w:t>
      </w:r>
      <w:r w:rsidRPr="00F603C9">
        <w:rPr>
          <w:sz w:val="24"/>
          <w:szCs w:val="24"/>
        </w:rPr>
        <w:t xml:space="preserve"> </w:t>
      </w:r>
      <w:r w:rsidR="007F2913" w:rsidRPr="00F603C9">
        <w:rPr>
          <w:sz w:val="24"/>
          <w:szCs w:val="24"/>
        </w:rPr>
        <w:t>на 20</w:t>
      </w:r>
      <w:r w:rsidR="007F2913">
        <w:rPr>
          <w:sz w:val="24"/>
          <w:szCs w:val="24"/>
        </w:rPr>
        <w:t>23 год и плановый период 202</w:t>
      </w:r>
      <w:r w:rsidR="007F2913" w:rsidRPr="00FA422C">
        <w:rPr>
          <w:sz w:val="24"/>
          <w:szCs w:val="24"/>
        </w:rPr>
        <w:t>4</w:t>
      </w:r>
      <w:r w:rsidR="007F2913">
        <w:rPr>
          <w:sz w:val="24"/>
          <w:szCs w:val="24"/>
        </w:rPr>
        <w:t>-202</w:t>
      </w:r>
      <w:r w:rsidR="007F2913" w:rsidRPr="00FA422C">
        <w:rPr>
          <w:sz w:val="24"/>
          <w:szCs w:val="24"/>
        </w:rPr>
        <w:t>5</w:t>
      </w:r>
      <w:r w:rsidR="007F2913">
        <w:rPr>
          <w:sz w:val="24"/>
          <w:szCs w:val="24"/>
        </w:rPr>
        <w:t xml:space="preserve"> годы</w:t>
      </w:r>
      <w:r w:rsidR="007F2913" w:rsidRPr="00F603C9">
        <w:rPr>
          <w:sz w:val="24"/>
          <w:szCs w:val="24"/>
        </w:rPr>
        <w:t xml:space="preserve">, утвержденным решением Совета депутатов </w:t>
      </w:r>
      <w:r w:rsidR="007F2913">
        <w:rPr>
          <w:sz w:val="24"/>
          <w:szCs w:val="24"/>
        </w:rPr>
        <w:t>Печенгского муниципального округа</w:t>
      </w:r>
      <w:r w:rsidR="007F2913" w:rsidRPr="00F603C9">
        <w:rPr>
          <w:sz w:val="24"/>
          <w:szCs w:val="24"/>
        </w:rPr>
        <w:t xml:space="preserve"> от </w:t>
      </w:r>
      <w:r w:rsidR="007F2913" w:rsidRPr="00FA422C">
        <w:rPr>
          <w:sz w:val="24"/>
          <w:szCs w:val="24"/>
        </w:rPr>
        <w:t>16</w:t>
      </w:r>
      <w:r w:rsidR="007F2913">
        <w:rPr>
          <w:sz w:val="24"/>
          <w:szCs w:val="24"/>
        </w:rPr>
        <w:t>.1</w:t>
      </w:r>
      <w:r w:rsidR="007F2913" w:rsidRPr="00FA422C">
        <w:rPr>
          <w:sz w:val="24"/>
          <w:szCs w:val="24"/>
        </w:rPr>
        <w:t>2</w:t>
      </w:r>
      <w:r w:rsidR="007F2913">
        <w:rPr>
          <w:sz w:val="24"/>
          <w:szCs w:val="24"/>
        </w:rPr>
        <w:t>.202</w:t>
      </w:r>
      <w:r w:rsidR="007F2913" w:rsidRPr="00FA422C">
        <w:rPr>
          <w:sz w:val="24"/>
          <w:szCs w:val="24"/>
        </w:rPr>
        <w:t>2</w:t>
      </w:r>
      <w:proofErr w:type="gramEnd"/>
      <w:r w:rsidR="007F2913">
        <w:rPr>
          <w:sz w:val="24"/>
          <w:szCs w:val="24"/>
        </w:rPr>
        <w:t xml:space="preserve"> № </w:t>
      </w:r>
      <w:r w:rsidR="007F2913" w:rsidRPr="00FA422C">
        <w:rPr>
          <w:sz w:val="24"/>
          <w:szCs w:val="24"/>
        </w:rPr>
        <w:t>355</w:t>
      </w:r>
      <w:r w:rsidR="00206628" w:rsidRPr="00CD2980">
        <w:rPr>
          <w:sz w:val="24"/>
          <w:szCs w:val="24"/>
        </w:rPr>
        <w:t>,</w:t>
      </w:r>
    </w:p>
    <w:p w:rsidR="00AE1172" w:rsidRPr="00CD2980" w:rsidRDefault="00AE1172" w:rsidP="00CD2980">
      <w:pPr>
        <w:pStyle w:val="a7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9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72" w:rsidRPr="00CD2980" w:rsidRDefault="00AE1172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  <w:r w:rsidRPr="00CD2980">
        <w:rPr>
          <w:b/>
          <w:spacing w:val="-20"/>
          <w:sz w:val="24"/>
          <w:szCs w:val="24"/>
        </w:rPr>
        <w:t>ПОСТАНОВЛЯЮ:</w:t>
      </w:r>
    </w:p>
    <w:p w:rsidR="001C0AC4" w:rsidRPr="00CD2980" w:rsidRDefault="001C0AC4" w:rsidP="00CD2980">
      <w:pPr>
        <w:widowControl w:val="0"/>
        <w:shd w:val="clear" w:color="auto" w:fill="FFFFFF"/>
        <w:autoSpaceDE w:val="0"/>
        <w:autoSpaceDN w:val="0"/>
        <w:adjustRightInd w:val="0"/>
        <w:ind w:right="-5"/>
        <w:jc w:val="both"/>
        <w:rPr>
          <w:b/>
          <w:spacing w:val="-20"/>
          <w:sz w:val="24"/>
          <w:szCs w:val="24"/>
        </w:rPr>
      </w:pPr>
    </w:p>
    <w:p w:rsidR="004540BD" w:rsidRPr="00AA2040" w:rsidRDefault="00AE1172" w:rsidP="00AA2040">
      <w:pPr>
        <w:ind w:right="-5" w:firstLine="720"/>
        <w:jc w:val="both"/>
        <w:rPr>
          <w:sz w:val="24"/>
          <w:szCs w:val="24"/>
        </w:rPr>
      </w:pPr>
      <w:r w:rsidRPr="00AA2040">
        <w:rPr>
          <w:sz w:val="24"/>
          <w:szCs w:val="24"/>
        </w:rPr>
        <w:t xml:space="preserve">1. </w:t>
      </w:r>
      <w:r w:rsidR="004540BD" w:rsidRPr="00AA2040">
        <w:rPr>
          <w:sz w:val="24"/>
          <w:szCs w:val="24"/>
        </w:rPr>
        <w:t>Разрешить приватизацию следующего имущества, находящегося в собственности Печенгского муниципального округа:</w:t>
      </w:r>
    </w:p>
    <w:p w:rsidR="004540BD" w:rsidRPr="00AA2040" w:rsidRDefault="004540BD" w:rsidP="00AA2040">
      <w:pPr>
        <w:ind w:firstLine="708"/>
        <w:jc w:val="both"/>
        <w:rPr>
          <w:sz w:val="24"/>
          <w:szCs w:val="24"/>
        </w:rPr>
      </w:pPr>
      <w:r w:rsidRPr="00AA2040">
        <w:rPr>
          <w:sz w:val="24"/>
          <w:szCs w:val="24"/>
        </w:rPr>
        <w:t xml:space="preserve">- </w:t>
      </w:r>
      <w:r w:rsidR="00AA2040" w:rsidRPr="00AA2040">
        <w:rPr>
          <w:sz w:val="24"/>
          <w:szCs w:val="24"/>
        </w:rPr>
        <w:t xml:space="preserve">Имущественный недвижимый комплекс «Мурманская таможня» (АТПП «Борисоглебский»). </w:t>
      </w:r>
      <w:proofErr w:type="gramStart"/>
      <w:r w:rsidR="00AA2040" w:rsidRPr="00AA2040">
        <w:rPr>
          <w:sz w:val="24"/>
          <w:szCs w:val="24"/>
        </w:rPr>
        <w:t>Имущественный комплекс имеет кадастровый номер 51:03:0000000:9138 и состоит из 11 объектов недвижимого имущества, кадастровые номера объектов 51:03:0000000:3576, 51:03:0000000:3427, 51:03:0080317:1258, 51:03:0080317:126, 51:03:0080317:366, 51:03:0080317:33, 51:03:0000000:1112, 51:03:0080317:124, 51:03:0080317:1256, 51:03:0080317:123, 51</w:t>
      </w:r>
      <w:proofErr w:type="gramEnd"/>
      <w:r w:rsidR="00AA2040" w:rsidRPr="00AA2040">
        <w:rPr>
          <w:sz w:val="24"/>
          <w:szCs w:val="24"/>
        </w:rPr>
        <w:t>:03:0080317:1257</w:t>
      </w:r>
      <w:r w:rsidRPr="00AA2040">
        <w:rPr>
          <w:sz w:val="24"/>
          <w:szCs w:val="24"/>
        </w:rPr>
        <w:t xml:space="preserve">, местоположение: </w:t>
      </w:r>
      <w:r w:rsidR="00AA2040" w:rsidRPr="00AA2040">
        <w:rPr>
          <w:sz w:val="24"/>
          <w:szCs w:val="24"/>
        </w:rPr>
        <w:t xml:space="preserve">Мурманская область, муниципальный округ </w:t>
      </w:r>
      <w:proofErr w:type="spellStart"/>
      <w:r w:rsidR="00AA2040" w:rsidRPr="00AA2040">
        <w:rPr>
          <w:sz w:val="24"/>
          <w:szCs w:val="24"/>
        </w:rPr>
        <w:t>Печенгский</w:t>
      </w:r>
      <w:proofErr w:type="spellEnd"/>
      <w:r w:rsidR="00AA2040" w:rsidRPr="00AA2040">
        <w:rPr>
          <w:sz w:val="24"/>
          <w:szCs w:val="24"/>
        </w:rPr>
        <w:t>,</w:t>
      </w:r>
      <w:r w:rsidR="00AA2040">
        <w:rPr>
          <w:sz w:val="24"/>
          <w:szCs w:val="24"/>
        </w:rPr>
        <w:t xml:space="preserve"> </w:t>
      </w:r>
      <w:proofErr w:type="spellStart"/>
      <w:r w:rsidR="00AA2040" w:rsidRPr="00AA2040">
        <w:rPr>
          <w:sz w:val="24"/>
          <w:szCs w:val="24"/>
        </w:rPr>
        <w:t>п.г.т</w:t>
      </w:r>
      <w:proofErr w:type="spellEnd"/>
      <w:r w:rsidR="00AA2040" w:rsidRPr="00AA2040">
        <w:rPr>
          <w:sz w:val="24"/>
          <w:szCs w:val="24"/>
        </w:rPr>
        <w:t>. Никель</w:t>
      </w:r>
      <w:r w:rsidRPr="00AA2040">
        <w:rPr>
          <w:sz w:val="24"/>
          <w:szCs w:val="24"/>
        </w:rPr>
        <w:t>.</w:t>
      </w:r>
    </w:p>
    <w:p w:rsidR="0004239D" w:rsidRDefault="0004239D" w:rsidP="0004239D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следующие условия приватизации имущества:</w:t>
      </w:r>
    </w:p>
    <w:p w:rsidR="0004239D" w:rsidRPr="00A21D66" w:rsidRDefault="0004239D" w:rsidP="0004239D">
      <w:pPr>
        <w:ind w:right="-5" w:firstLine="720"/>
        <w:jc w:val="both"/>
        <w:rPr>
          <w:sz w:val="24"/>
          <w:szCs w:val="24"/>
        </w:rPr>
      </w:pPr>
      <w:r w:rsidRPr="00A21D66">
        <w:rPr>
          <w:sz w:val="24"/>
          <w:szCs w:val="24"/>
        </w:rPr>
        <w:t xml:space="preserve">2.1. Способ приватизации: аукцион, открытый по составу участников и </w:t>
      </w:r>
      <w:r>
        <w:rPr>
          <w:sz w:val="24"/>
          <w:szCs w:val="24"/>
        </w:rPr>
        <w:t>открытый</w:t>
      </w:r>
      <w:r w:rsidRPr="00A21D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 подачи </w:t>
      </w:r>
      <w:r w:rsidRPr="00A21D66">
        <w:rPr>
          <w:sz w:val="24"/>
          <w:szCs w:val="24"/>
        </w:rPr>
        <w:t>предложений по цене.</w:t>
      </w:r>
    </w:p>
    <w:p w:rsidR="0004239D" w:rsidRPr="00AA2040" w:rsidRDefault="0004239D" w:rsidP="0004239D">
      <w:pPr>
        <w:ind w:right="-5" w:firstLine="720"/>
        <w:jc w:val="both"/>
        <w:rPr>
          <w:sz w:val="24"/>
          <w:szCs w:val="24"/>
        </w:rPr>
      </w:pPr>
      <w:r>
        <w:rPr>
          <w:sz w:val="24"/>
          <w:szCs w:val="24"/>
        </w:rPr>
        <w:t>2.2. Начальная цена</w:t>
      </w:r>
      <w:r w:rsidRPr="00A21D66">
        <w:rPr>
          <w:sz w:val="24"/>
          <w:szCs w:val="24"/>
        </w:rPr>
        <w:t xml:space="preserve"> </w:t>
      </w:r>
      <w:r w:rsidRPr="00AA2040">
        <w:rPr>
          <w:sz w:val="24"/>
          <w:szCs w:val="24"/>
        </w:rPr>
        <w:t xml:space="preserve">имущества – </w:t>
      </w:r>
      <w:r w:rsidR="00AA2040" w:rsidRPr="00AA2040">
        <w:rPr>
          <w:sz w:val="24"/>
          <w:szCs w:val="24"/>
        </w:rPr>
        <w:t>6 </w:t>
      </w:r>
      <w:r w:rsidR="00AA2040">
        <w:rPr>
          <w:sz w:val="24"/>
          <w:szCs w:val="24"/>
        </w:rPr>
        <w:t>512</w:t>
      </w:r>
      <w:r w:rsidR="00AA2040" w:rsidRPr="00AA2040">
        <w:rPr>
          <w:sz w:val="24"/>
          <w:szCs w:val="24"/>
        </w:rPr>
        <w:t> </w:t>
      </w:r>
      <w:r w:rsidR="00AA2040">
        <w:rPr>
          <w:sz w:val="24"/>
          <w:szCs w:val="24"/>
        </w:rPr>
        <w:t>556</w:t>
      </w:r>
      <w:r w:rsidR="00AA2040" w:rsidRPr="00AA2040">
        <w:rPr>
          <w:sz w:val="24"/>
          <w:szCs w:val="24"/>
        </w:rPr>
        <w:t xml:space="preserve"> (шесть миллионов </w:t>
      </w:r>
      <w:r w:rsidR="00AA2040">
        <w:rPr>
          <w:sz w:val="24"/>
          <w:szCs w:val="24"/>
        </w:rPr>
        <w:t>пятьсот двенадцать тысяч пятьсот пятьдесят шесть</w:t>
      </w:r>
      <w:r w:rsidR="00AA2040" w:rsidRPr="00AA2040">
        <w:rPr>
          <w:sz w:val="24"/>
          <w:szCs w:val="24"/>
        </w:rPr>
        <w:t>) рублей 00 копеек без учета НДС</w:t>
      </w:r>
      <w:r w:rsidRPr="00AA2040">
        <w:rPr>
          <w:sz w:val="24"/>
          <w:szCs w:val="24"/>
        </w:rPr>
        <w:t>.</w:t>
      </w:r>
    </w:p>
    <w:p w:rsidR="0004239D" w:rsidRPr="00C84415" w:rsidRDefault="0004239D" w:rsidP="0004239D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 xml:space="preserve">2.3. Срок оплаты: единовременно, безналичный расчет, </w:t>
      </w:r>
      <w:r>
        <w:rPr>
          <w:sz w:val="24"/>
          <w:szCs w:val="24"/>
        </w:rPr>
        <w:t xml:space="preserve">не позднее 15 рабочих </w:t>
      </w:r>
      <w:r w:rsidRPr="00C84415">
        <w:rPr>
          <w:sz w:val="24"/>
          <w:szCs w:val="24"/>
        </w:rPr>
        <w:t xml:space="preserve">дней </w:t>
      </w:r>
      <w:r>
        <w:rPr>
          <w:sz w:val="24"/>
          <w:szCs w:val="24"/>
        </w:rPr>
        <w:t>со дня заключения</w:t>
      </w:r>
      <w:r w:rsidRPr="00C84415">
        <w:rPr>
          <w:sz w:val="24"/>
          <w:szCs w:val="24"/>
        </w:rPr>
        <w:t xml:space="preserve"> договора купли-продажи. Средства от сделки поступают в бюджет</w:t>
      </w:r>
      <w:r>
        <w:rPr>
          <w:sz w:val="24"/>
          <w:szCs w:val="24"/>
        </w:rPr>
        <w:t xml:space="preserve"> Печенгского муниципального округа</w:t>
      </w:r>
      <w:r w:rsidRPr="00C84415">
        <w:rPr>
          <w:sz w:val="24"/>
          <w:szCs w:val="24"/>
        </w:rPr>
        <w:t>.</w:t>
      </w:r>
    </w:p>
    <w:p w:rsidR="00FA3EFF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C84415">
        <w:rPr>
          <w:sz w:val="24"/>
          <w:szCs w:val="24"/>
        </w:rPr>
        <w:t>. Все действия, необходимые д</w:t>
      </w:r>
      <w:r>
        <w:rPr>
          <w:sz w:val="24"/>
          <w:szCs w:val="24"/>
        </w:rPr>
        <w:t xml:space="preserve">ля государственной регистрации имущества </w:t>
      </w:r>
      <w:r w:rsidRPr="00C84415">
        <w:rPr>
          <w:sz w:val="24"/>
          <w:szCs w:val="24"/>
        </w:rPr>
        <w:t>и оплату стоимости указанных услуг</w:t>
      </w:r>
      <w:r>
        <w:rPr>
          <w:sz w:val="24"/>
          <w:szCs w:val="24"/>
        </w:rPr>
        <w:t xml:space="preserve">, </w:t>
      </w:r>
      <w:r w:rsidRPr="00C84415">
        <w:rPr>
          <w:sz w:val="24"/>
          <w:szCs w:val="24"/>
        </w:rPr>
        <w:t>возложить на покупателя.</w:t>
      </w:r>
    </w:p>
    <w:p w:rsidR="00FA3EFF" w:rsidRPr="00C84415" w:rsidRDefault="00FA3EFF" w:rsidP="00FA3EFF">
      <w:pPr>
        <w:ind w:firstLine="720"/>
        <w:jc w:val="both"/>
        <w:rPr>
          <w:sz w:val="24"/>
          <w:szCs w:val="24"/>
        </w:rPr>
      </w:pPr>
      <w:r w:rsidRPr="00C84415">
        <w:rPr>
          <w:sz w:val="24"/>
          <w:szCs w:val="24"/>
        </w:rPr>
        <w:lastRenderedPageBreak/>
        <w:t>3. Комитету по управлению имуществом</w:t>
      </w:r>
      <w:r>
        <w:rPr>
          <w:sz w:val="24"/>
          <w:szCs w:val="24"/>
        </w:rPr>
        <w:t xml:space="preserve"> администрации Печенгского муниципального округа</w:t>
      </w:r>
      <w:r w:rsidRPr="00C84415">
        <w:rPr>
          <w:sz w:val="24"/>
          <w:szCs w:val="24"/>
        </w:rPr>
        <w:t xml:space="preserve"> выступить продавцом имущества и осуществлять работу в соответствии</w:t>
      </w:r>
      <w:r>
        <w:rPr>
          <w:sz w:val="24"/>
          <w:szCs w:val="24"/>
        </w:rPr>
        <w:t xml:space="preserve"> </w:t>
      </w:r>
      <w:r w:rsidRPr="00C84415">
        <w:rPr>
          <w:sz w:val="24"/>
          <w:szCs w:val="24"/>
        </w:rPr>
        <w:t xml:space="preserve">с Положением </w:t>
      </w:r>
      <w:r>
        <w:rPr>
          <w:sz w:val="24"/>
          <w:szCs w:val="24"/>
        </w:rPr>
        <w:t>о</w:t>
      </w:r>
      <w:r w:rsidRPr="00C84415">
        <w:rPr>
          <w:sz w:val="24"/>
          <w:szCs w:val="24"/>
        </w:rPr>
        <w:t xml:space="preserve">б организации </w:t>
      </w:r>
      <w:r>
        <w:rPr>
          <w:sz w:val="24"/>
          <w:szCs w:val="24"/>
        </w:rPr>
        <w:t xml:space="preserve">и проведении </w:t>
      </w:r>
      <w:r w:rsidRPr="00C84415">
        <w:rPr>
          <w:sz w:val="24"/>
          <w:szCs w:val="24"/>
        </w:rPr>
        <w:t>продажи государственно</w:t>
      </w:r>
      <w:r>
        <w:rPr>
          <w:sz w:val="24"/>
          <w:szCs w:val="24"/>
        </w:rPr>
        <w:t>го или муниципального имущества в электронной форме</w:t>
      </w:r>
      <w:r w:rsidRPr="00C84415">
        <w:rPr>
          <w:sz w:val="24"/>
          <w:szCs w:val="24"/>
        </w:rPr>
        <w:t>, утвержденным постановлением Правительства Р</w:t>
      </w:r>
      <w:r>
        <w:rPr>
          <w:sz w:val="24"/>
          <w:szCs w:val="24"/>
        </w:rPr>
        <w:t xml:space="preserve">оссийской </w:t>
      </w:r>
      <w:r w:rsidRPr="00C84415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C84415">
        <w:rPr>
          <w:sz w:val="24"/>
          <w:szCs w:val="24"/>
        </w:rPr>
        <w:t xml:space="preserve"> от </w:t>
      </w:r>
      <w:r>
        <w:rPr>
          <w:sz w:val="24"/>
          <w:szCs w:val="24"/>
        </w:rPr>
        <w:t>27.08.2012 № 860</w:t>
      </w:r>
      <w:r w:rsidRPr="00C84415">
        <w:rPr>
          <w:sz w:val="24"/>
          <w:szCs w:val="24"/>
        </w:rPr>
        <w:t xml:space="preserve">. </w:t>
      </w:r>
    </w:p>
    <w:p w:rsidR="00843F9E" w:rsidRDefault="00FA3EFF" w:rsidP="00FA3EFF">
      <w:pPr>
        <w:ind w:firstLine="720"/>
        <w:jc w:val="both"/>
        <w:rPr>
          <w:sz w:val="24"/>
          <w:szCs w:val="24"/>
        </w:rPr>
      </w:pPr>
      <w:r w:rsidRPr="00F82B8F">
        <w:rPr>
          <w:sz w:val="24"/>
          <w:szCs w:val="24"/>
        </w:rPr>
        <w:t>4. Настоящее постановление вступает в силу после его подписания</w:t>
      </w:r>
      <w:r w:rsidR="00843F9E">
        <w:rPr>
          <w:sz w:val="24"/>
          <w:szCs w:val="24"/>
        </w:rPr>
        <w:t>.</w:t>
      </w:r>
    </w:p>
    <w:p w:rsidR="00FA3EFF" w:rsidRPr="00F82B8F" w:rsidRDefault="00843F9E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82B8F">
        <w:rPr>
          <w:sz w:val="24"/>
          <w:szCs w:val="24"/>
        </w:rPr>
        <w:t xml:space="preserve">Настоящее постановление </w:t>
      </w:r>
      <w:r w:rsidR="00FA3EFF" w:rsidRPr="00F82B8F">
        <w:rPr>
          <w:sz w:val="24"/>
          <w:szCs w:val="24"/>
        </w:rPr>
        <w:t xml:space="preserve">подлежит размещению на </w:t>
      </w:r>
      <w:r>
        <w:rPr>
          <w:sz w:val="24"/>
          <w:szCs w:val="24"/>
        </w:rPr>
        <w:t xml:space="preserve">официальном </w:t>
      </w:r>
      <w:r w:rsidR="00FA3EFF" w:rsidRPr="00F82B8F">
        <w:rPr>
          <w:sz w:val="24"/>
          <w:szCs w:val="24"/>
        </w:rPr>
        <w:t xml:space="preserve">сайте </w:t>
      </w:r>
      <w:r w:rsidR="00FA3EFF">
        <w:rPr>
          <w:sz w:val="24"/>
          <w:szCs w:val="24"/>
        </w:rPr>
        <w:t xml:space="preserve">Печенгского муниципального округа </w:t>
      </w:r>
      <w:hyperlink r:id="rId8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>.</w:t>
      </w:r>
    </w:p>
    <w:p w:rsidR="00FA3EFF" w:rsidRPr="00D75714" w:rsidRDefault="00843F9E" w:rsidP="00FA3E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3EFF" w:rsidRPr="00F82B8F">
        <w:rPr>
          <w:sz w:val="24"/>
          <w:szCs w:val="24"/>
        </w:rPr>
        <w:t xml:space="preserve">. Информационное сообщение о продаже имущества разместить на сайте </w:t>
      </w:r>
      <w:hyperlink r:id="rId9" w:history="1">
        <w:r w:rsidR="00FA3EFF" w:rsidRPr="00F82B8F">
          <w:rPr>
            <w:sz w:val="24"/>
            <w:szCs w:val="24"/>
          </w:rPr>
          <w:t>http://pechengamr.gov-murman.ru/</w:t>
        </w:r>
      </w:hyperlink>
      <w:r w:rsidR="00FA3EFF" w:rsidRPr="00F82B8F">
        <w:rPr>
          <w:sz w:val="24"/>
          <w:szCs w:val="24"/>
        </w:rPr>
        <w:t xml:space="preserve"> и сети Интернет Российской Федерации о проведении торгов. </w:t>
      </w:r>
    </w:p>
    <w:p w:rsidR="00C97357" w:rsidRPr="00CD2980" w:rsidRDefault="00843F9E" w:rsidP="00FA3EFF">
      <w:pPr>
        <w:widowControl w:val="0"/>
        <w:shd w:val="clear" w:color="auto" w:fill="FFFFFF"/>
        <w:autoSpaceDE w:val="0"/>
        <w:autoSpaceDN w:val="0"/>
        <w:adjustRightInd w:val="0"/>
        <w:ind w:right="-5" w:firstLine="70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A3EFF" w:rsidRPr="00D75714">
        <w:rPr>
          <w:sz w:val="24"/>
          <w:szCs w:val="24"/>
        </w:rPr>
        <w:t xml:space="preserve">. </w:t>
      </w:r>
      <w:proofErr w:type="gramStart"/>
      <w:r w:rsidR="00C97357" w:rsidRPr="00CD2980">
        <w:rPr>
          <w:sz w:val="24"/>
          <w:szCs w:val="24"/>
        </w:rPr>
        <w:t>Контроль за</w:t>
      </w:r>
      <w:proofErr w:type="gramEnd"/>
      <w:r w:rsidR="00C97357" w:rsidRPr="00CD298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840D77" w:rsidRDefault="00840D77" w:rsidP="00CD2980">
      <w:pPr>
        <w:jc w:val="both"/>
        <w:rPr>
          <w:sz w:val="24"/>
          <w:szCs w:val="24"/>
        </w:rPr>
      </w:pPr>
    </w:p>
    <w:p w:rsidR="001E7774" w:rsidRPr="00CD2980" w:rsidRDefault="001E7774" w:rsidP="00CD2980">
      <w:pPr>
        <w:jc w:val="both"/>
        <w:rPr>
          <w:sz w:val="24"/>
          <w:szCs w:val="24"/>
        </w:rPr>
      </w:pPr>
    </w:p>
    <w:p w:rsidR="009B731B" w:rsidRPr="00D10A3B" w:rsidRDefault="009B731B" w:rsidP="009B731B">
      <w:pPr>
        <w:jc w:val="both"/>
        <w:rPr>
          <w:sz w:val="24"/>
          <w:szCs w:val="24"/>
        </w:rPr>
      </w:pPr>
      <w:proofErr w:type="spellStart"/>
      <w:r w:rsidRPr="00D10A3B">
        <w:rPr>
          <w:sz w:val="24"/>
          <w:szCs w:val="24"/>
        </w:rPr>
        <w:t>И.о</w:t>
      </w:r>
      <w:proofErr w:type="spellEnd"/>
      <w:r w:rsidRPr="00D10A3B">
        <w:rPr>
          <w:sz w:val="24"/>
          <w:szCs w:val="24"/>
        </w:rPr>
        <w:t xml:space="preserve">. </w:t>
      </w:r>
      <w:r>
        <w:rPr>
          <w:sz w:val="24"/>
          <w:szCs w:val="24"/>
        </w:rPr>
        <w:t>Г</w:t>
      </w:r>
      <w:r w:rsidRPr="00D10A3B">
        <w:rPr>
          <w:sz w:val="24"/>
          <w:szCs w:val="24"/>
        </w:rPr>
        <w:t xml:space="preserve">лавы Печенгского муниципального округа </w:t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  <w:t xml:space="preserve">          А.В. Пономарев</w:t>
      </w:r>
    </w:p>
    <w:p w:rsidR="00A07387" w:rsidRPr="00CD2980" w:rsidRDefault="00A07387" w:rsidP="00D63645">
      <w:pPr>
        <w:ind w:right="-1184"/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1E7774" w:rsidRDefault="001E7774" w:rsidP="00130E64">
      <w:pPr>
        <w:jc w:val="both"/>
      </w:pPr>
    </w:p>
    <w:p w:rsidR="00E50491" w:rsidRPr="00CD2980" w:rsidRDefault="00AA2040" w:rsidP="00130E64">
      <w:pPr>
        <w:jc w:val="both"/>
      </w:pPr>
      <w:bookmarkStart w:id="0" w:name="_GoBack"/>
      <w:bookmarkEnd w:id="0"/>
      <w:r>
        <w:t>Веверица В.А., 25263</w:t>
      </w:r>
    </w:p>
    <w:p w:rsidR="0004239D" w:rsidRDefault="0004239D" w:rsidP="007B2DCA">
      <w:pPr>
        <w:jc w:val="center"/>
        <w:rPr>
          <w:b/>
          <w:sz w:val="24"/>
          <w:szCs w:val="24"/>
        </w:rPr>
      </w:pPr>
    </w:p>
    <w:sectPr w:rsidR="0004239D" w:rsidSect="001E77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56A35A3"/>
    <w:multiLevelType w:val="hybridMultilevel"/>
    <w:tmpl w:val="29E0D68C"/>
    <w:lvl w:ilvl="0" w:tplc="0908DA5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007EC"/>
    <w:rsid w:val="0000147E"/>
    <w:rsid w:val="00012F99"/>
    <w:rsid w:val="00017275"/>
    <w:rsid w:val="000278BD"/>
    <w:rsid w:val="000312C5"/>
    <w:rsid w:val="00031EBC"/>
    <w:rsid w:val="000335DA"/>
    <w:rsid w:val="00040A41"/>
    <w:rsid w:val="0004239D"/>
    <w:rsid w:val="00063079"/>
    <w:rsid w:val="000832B7"/>
    <w:rsid w:val="0009460E"/>
    <w:rsid w:val="000A2B1E"/>
    <w:rsid w:val="000A3765"/>
    <w:rsid w:val="000C4D7D"/>
    <w:rsid w:val="000D1F95"/>
    <w:rsid w:val="000E4742"/>
    <w:rsid w:val="000F4C87"/>
    <w:rsid w:val="00100749"/>
    <w:rsid w:val="00106732"/>
    <w:rsid w:val="00111E9F"/>
    <w:rsid w:val="00112707"/>
    <w:rsid w:val="00117D8D"/>
    <w:rsid w:val="00123402"/>
    <w:rsid w:val="00130E64"/>
    <w:rsid w:val="00154C22"/>
    <w:rsid w:val="0016641A"/>
    <w:rsid w:val="001678DA"/>
    <w:rsid w:val="0017135C"/>
    <w:rsid w:val="001756AC"/>
    <w:rsid w:val="00176C92"/>
    <w:rsid w:val="001810BA"/>
    <w:rsid w:val="001945EA"/>
    <w:rsid w:val="00195A41"/>
    <w:rsid w:val="001A22F2"/>
    <w:rsid w:val="001A2B3E"/>
    <w:rsid w:val="001A4360"/>
    <w:rsid w:val="001A45B5"/>
    <w:rsid w:val="001B5D8C"/>
    <w:rsid w:val="001B7E97"/>
    <w:rsid w:val="001C0AC4"/>
    <w:rsid w:val="001C2126"/>
    <w:rsid w:val="001C61F2"/>
    <w:rsid w:val="001E7774"/>
    <w:rsid w:val="001E7EBE"/>
    <w:rsid w:val="00206628"/>
    <w:rsid w:val="002078B1"/>
    <w:rsid w:val="00217707"/>
    <w:rsid w:val="00226694"/>
    <w:rsid w:val="00226CC7"/>
    <w:rsid w:val="00232F85"/>
    <w:rsid w:val="00235B73"/>
    <w:rsid w:val="002366E1"/>
    <w:rsid w:val="002446D6"/>
    <w:rsid w:val="00246B67"/>
    <w:rsid w:val="0025195A"/>
    <w:rsid w:val="00255153"/>
    <w:rsid w:val="002556FB"/>
    <w:rsid w:val="00256185"/>
    <w:rsid w:val="00262AE7"/>
    <w:rsid w:val="00266123"/>
    <w:rsid w:val="00266D05"/>
    <w:rsid w:val="00296E94"/>
    <w:rsid w:val="002A25F3"/>
    <w:rsid w:val="002D3E68"/>
    <w:rsid w:val="002D4E4D"/>
    <w:rsid w:val="002E5BAE"/>
    <w:rsid w:val="002F3135"/>
    <w:rsid w:val="00322EA9"/>
    <w:rsid w:val="00325BA8"/>
    <w:rsid w:val="00341B71"/>
    <w:rsid w:val="0034572F"/>
    <w:rsid w:val="00353A5D"/>
    <w:rsid w:val="00353F51"/>
    <w:rsid w:val="0035434D"/>
    <w:rsid w:val="003571C3"/>
    <w:rsid w:val="00357344"/>
    <w:rsid w:val="0039322F"/>
    <w:rsid w:val="003A1694"/>
    <w:rsid w:val="003A3F56"/>
    <w:rsid w:val="003C2817"/>
    <w:rsid w:val="003D692B"/>
    <w:rsid w:val="003F6E13"/>
    <w:rsid w:val="004023E5"/>
    <w:rsid w:val="004079F2"/>
    <w:rsid w:val="00414523"/>
    <w:rsid w:val="0041519C"/>
    <w:rsid w:val="004163AA"/>
    <w:rsid w:val="00421E25"/>
    <w:rsid w:val="00430AF5"/>
    <w:rsid w:val="00446367"/>
    <w:rsid w:val="00450471"/>
    <w:rsid w:val="004540BD"/>
    <w:rsid w:val="00470256"/>
    <w:rsid w:val="00481970"/>
    <w:rsid w:val="00485387"/>
    <w:rsid w:val="00494FF3"/>
    <w:rsid w:val="004A0221"/>
    <w:rsid w:val="004A7A0A"/>
    <w:rsid w:val="004B44C0"/>
    <w:rsid w:val="004B6C91"/>
    <w:rsid w:val="004E27E7"/>
    <w:rsid w:val="00510136"/>
    <w:rsid w:val="005126DD"/>
    <w:rsid w:val="00514994"/>
    <w:rsid w:val="00516FF3"/>
    <w:rsid w:val="005230AE"/>
    <w:rsid w:val="00526ED7"/>
    <w:rsid w:val="00531BE5"/>
    <w:rsid w:val="00544E0D"/>
    <w:rsid w:val="00547741"/>
    <w:rsid w:val="00547BB8"/>
    <w:rsid w:val="00562470"/>
    <w:rsid w:val="005631E6"/>
    <w:rsid w:val="00583B0D"/>
    <w:rsid w:val="00587D49"/>
    <w:rsid w:val="00593F98"/>
    <w:rsid w:val="0059663F"/>
    <w:rsid w:val="005A074F"/>
    <w:rsid w:val="005A70C3"/>
    <w:rsid w:val="005B0CC8"/>
    <w:rsid w:val="005B3B48"/>
    <w:rsid w:val="005D183B"/>
    <w:rsid w:val="005D3128"/>
    <w:rsid w:val="005D377B"/>
    <w:rsid w:val="005D44F2"/>
    <w:rsid w:val="005F2874"/>
    <w:rsid w:val="00602A86"/>
    <w:rsid w:val="00615FEC"/>
    <w:rsid w:val="00617B60"/>
    <w:rsid w:val="00625461"/>
    <w:rsid w:val="00633F05"/>
    <w:rsid w:val="006403DC"/>
    <w:rsid w:val="00682BCF"/>
    <w:rsid w:val="00682D4A"/>
    <w:rsid w:val="00685D6B"/>
    <w:rsid w:val="006B068A"/>
    <w:rsid w:val="006C5308"/>
    <w:rsid w:val="006C72E1"/>
    <w:rsid w:val="006D216E"/>
    <w:rsid w:val="006D2C5A"/>
    <w:rsid w:val="006E1F5C"/>
    <w:rsid w:val="006E5118"/>
    <w:rsid w:val="006E5634"/>
    <w:rsid w:val="006F202D"/>
    <w:rsid w:val="006F66A2"/>
    <w:rsid w:val="007022F8"/>
    <w:rsid w:val="007235A2"/>
    <w:rsid w:val="007348CA"/>
    <w:rsid w:val="0074158E"/>
    <w:rsid w:val="0075060C"/>
    <w:rsid w:val="00751362"/>
    <w:rsid w:val="00752212"/>
    <w:rsid w:val="00752AF7"/>
    <w:rsid w:val="00752C09"/>
    <w:rsid w:val="00757CE1"/>
    <w:rsid w:val="0076063A"/>
    <w:rsid w:val="00761D5C"/>
    <w:rsid w:val="00766B02"/>
    <w:rsid w:val="007676F0"/>
    <w:rsid w:val="00772D2B"/>
    <w:rsid w:val="00781167"/>
    <w:rsid w:val="00783B5F"/>
    <w:rsid w:val="0079102B"/>
    <w:rsid w:val="00792090"/>
    <w:rsid w:val="007A2146"/>
    <w:rsid w:val="007A6480"/>
    <w:rsid w:val="007B081A"/>
    <w:rsid w:val="007B09C3"/>
    <w:rsid w:val="007B2DCA"/>
    <w:rsid w:val="007B383C"/>
    <w:rsid w:val="007C18D8"/>
    <w:rsid w:val="007D027F"/>
    <w:rsid w:val="007F2913"/>
    <w:rsid w:val="007F59F5"/>
    <w:rsid w:val="007F623D"/>
    <w:rsid w:val="007F794B"/>
    <w:rsid w:val="00800BD6"/>
    <w:rsid w:val="00812420"/>
    <w:rsid w:val="008361B2"/>
    <w:rsid w:val="00837117"/>
    <w:rsid w:val="00840D77"/>
    <w:rsid w:val="00843F9E"/>
    <w:rsid w:val="0085117F"/>
    <w:rsid w:val="0085274A"/>
    <w:rsid w:val="0085493C"/>
    <w:rsid w:val="008668DB"/>
    <w:rsid w:val="00875B34"/>
    <w:rsid w:val="0089414C"/>
    <w:rsid w:val="00894541"/>
    <w:rsid w:val="008967CD"/>
    <w:rsid w:val="008A090B"/>
    <w:rsid w:val="008A6D0B"/>
    <w:rsid w:val="008B11F7"/>
    <w:rsid w:val="008B4D30"/>
    <w:rsid w:val="008D39D9"/>
    <w:rsid w:val="008D5CC0"/>
    <w:rsid w:val="008E22EB"/>
    <w:rsid w:val="008E61A9"/>
    <w:rsid w:val="008F1034"/>
    <w:rsid w:val="00900EA5"/>
    <w:rsid w:val="009026E1"/>
    <w:rsid w:val="00906920"/>
    <w:rsid w:val="00910292"/>
    <w:rsid w:val="00915CBC"/>
    <w:rsid w:val="0092428F"/>
    <w:rsid w:val="00924517"/>
    <w:rsid w:val="00937D13"/>
    <w:rsid w:val="00942ACA"/>
    <w:rsid w:val="00967A7E"/>
    <w:rsid w:val="00973F1D"/>
    <w:rsid w:val="00976CF9"/>
    <w:rsid w:val="009811AD"/>
    <w:rsid w:val="00986097"/>
    <w:rsid w:val="0099236A"/>
    <w:rsid w:val="00992A74"/>
    <w:rsid w:val="009969E6"/>
    <w:rsid w:val="009A7804"/>
    <w:rsid w:val="009B4F1A"/>
    <w:rsid w:val="009B6894"/>
    <w:rsid w:val="009B731B"/>
    <w:rsid w:val="009B7770"/>
    <w:rsid w:val="009C1F37"/>
    <w:rsid w:val="009C7FC1"/>
    <w:rsid w:val="009D55B1"/>
    <w:rsid w:val="009E1276"/>
    <w:rsid w:val="009E1CD8"/>
    <w:rsid w:val="009F0D91"/>
    <w:rsid w:val="00A07387"/>
    <w:rsid w:val="00A14FD5"/>
    <w:rsid w:val="00A35459"/>
    <w:rsid w:val="00A43D29"/>
    <w:rsid w:val="00A4552B"/>
    <w:rsid w:val="00A60B4F"/>
    <w:rsid w:val="00A641B2"/>
    <w:rsid w:val="00A67192"/>
    <w:rsid w:val="00A702EC"/>
    <w:rsid w:val="00A74F7F"/>
    <w:rsid w:val="00AA2040"/>
    <w:rsid w:val="00AC1D5E"/>
    <w:rsid w:val="00AC6FF1"/>
    <w:rsid w:val="00AD23DE"/>
    <w:rsid w:val="00AE1172"/>
    <w:rsid w:val="00AE5D0C"/>
    <w:rsid w:val="00B02538"/>
    <w:rsid w:val="00B04C06"/>
    <w:rsid w:val="00B240B3"/>
    <w:rsid w:val="00B3493C"/>
    <w:rsid w:val="00B3614A"/>
    <w:rsid w:val="00B43FEA"/>
    <w:rsid w:val="00B51CEB"/>
    <w:rsid w:val="00B5543E"/>
    <w:rsid w:val="00B642C0"/>
    <w:rsid w:val="00B773C5"/>
    <w:rsid w:val="00B80D19"/>
    <w:rsid w:val="00B92812"/>
    <w:rsid w:val="00BA4433"/>
    <w:rsid w:val="00BA5378"/>
    <w:rsid w:val="00BA67A2"/>
    <w:rsid w:val="00BB219E"/>
    <w:rsid w:val="00BB68BF"/>
    <w:rsid w:val="00BC08F9"/>
    <w:rsid w:val="00BD1E7D"/>
    <w:rsid w:val="00BE0187"/>
    <w:rsid w:val="00BE1DD2"/>
    <w:rsid w:val="00BE254F"/>
    <w:rsid w:val="00BE2F9E"/>
    <w:rsid w:val="00C016AB"/>
    <w:rsid w:val="00C01BB8"/>
    <w:rsid w:val="00C14D94"/>
    <w:rsid w:val="00C17F1D"/>
    <w:rsid w:val="00C30C80"/>
    <w:rsid w:val="00C3558A"/>
    <w:rsid w:val="00C37B75"/>
    <w:rsid w:val="00C445AF"/>
    <w:rsid w:val="00C46372"/>
    <w:rsid w:val="00C46A00"/>
    <w:rsid w:val="00C52EE1"/>
    <w:rsid w:val="00C53700"/>
    <w:rsid w:val="00C54C9A"/>
    <w:rsid w:val="00C63B3F"/>
    <w:rsid w:val="00C6788D"/>
    <w:rsid w:val="00C73190"/>
    <w:rsid w:val="00C801AF"/>
    <w:rsid w:val="00C80668"/>
    <w:rsid w:val="00C870E4"/>
    <w:rsid w:val="00C92EA7"/>
    <w:rsid w:val="00C97357"/>
    <w:rsid w:val="00CA435A"/>
    <w:rsid w:val="00CD2980"/>
    <w:rsid w:val="00CF1FA8"/>
    <w:rsid w:val="00D057E9"/>
    <w:rsid w:val="00D14C0A"/>
    <w:rsid w:val="00D17FEE"/>
    <w:rsid w:val="00D23C24"/>
    <w:rsid w:val="00D372C0"/>
    <w:rsid w:val="00D44EA9"/>
    <w:rsid w:val="00D45CC7"/>
    <w:rsid w:val="00D47EB3"/>
    <w:rsid w:val="00D52B8A"/>
    <w:rsid w:val="00D6003A"/>
    <w:rsid w:val="00D63645"/>
    <w:rsid w:val="00D71689"/>
    <w:rsid w:val="00D767D6"/>
    <w:rsid w:val="00D8757C"/>
    <w:rsid w:val="00D9232D"/>
    <w:rsid w:val="00D9767B"/>
    <w:rsid w:val="00DD19F1"/>
    <w:rsid w:val="00DD2698"/>
    <w:rsid w:val="00DE13DD"/>
    <w:rsid w:val="00DE2207"/>
    <w:rsid w:val="00DE22DC"/>
    <w:rsid w:val="00DE4492"/>
    <w:rsid w:val="00DE51CF"/>
    <w:rsid w:val="00DF1523"/>
    <w:rsid w:val="00DF34E7"/>
    <w:rsid w:val="00DF3FC4"/>
    <w:rsid w:val="00DF6671"/>
    <w:rsid w:val="00E00FD2"/>
    <w:rsid w:val="00E043A3"/>
    <w:rsid w:val="00E058EF"/>
    <w:rsid w:val="00E13AE1"/>
    <w:rsid w:val="00E15184"/>
    <w:rsid w:val="00E201D3"/>
    <w:rsid w:val="00E330F0"/>
    <w:rsid w:val="00E372C7"/>
    <w:rsid w:val="00E50491"/>
    <w:rsid w:val="00E66742"/>
    <w:rsid w:val="00E72658"/>
    <w:rsid w:val="00E80F01"/>
    <w:rsid w:val="00E85162"/>
    <w:rsid w:val="00E87042"/>
    <w:rsid w:val="00EA2DC9"/>
    <w:rsid w:val="00EB0336"/>
    <w:rsid w:val="00EC1A71"/>
    <w:rsid w:val="00EC1DFF"/>
    <w:rsid w:val="00EC1F57"/>
    <w:rsid w:val="00EC5B75"/>
    <w:rsid w:val="00ED6C7B"/>
    <w:rsid w:val="00EE13D9"/>
    <w:rsid w:val="00F07324"/>
    <w:rsid w:val="00F10A51"/>
    <w:rsid w:val="00F17E4A"/>
    <w:rsid w:val="00F26F9A"/>
    <w:rsid w:val="00F3783E"/>
    <w:rsid w:val="00F725BE"/>
    <w:rsid w:val="00F81DC1"/>
    <w:rsid w:val="00F95CAC"/>
    <w:rsid w:val="00F96844"/>
    <w:rsid w:val="00FA1945"/>
    <w:rsid w:val="00FA373C"/>
    <w:rsid w:val="00FA3EFF"/>
    <w:rsid w:val="00FB2245"/>
    <w:rsid w:val="00FB32E3"/>
    <w:rsid w:val="00FF02CC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10">
    <w:name w:val="Знак Знак1 Знак Знак 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"/>
    <w:basedOn w:val="a"/>
    <w:rsid w:val="00246B67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246B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rsid w:val="00AE1172"/>
    <w:rPr>
      <w:rFonts w:ascii="Courier New" w:hAnsi="Courier New" w:cs="Courier New"/>
    </w:rPr>
  </w:style>
  <w:style w:type="character" w:customStyle="1" w:styleId="a8">
    <w:name w:val="Текст Знак"/>
    <w:link w:val="a7"/>
    <w:rsid w:val="00AE1172"/>
    <w:rPr>
      <w:rFonts w:ascii="Courier New" w:eastAsia="Times New Roman" w:hAnsi="Courier New" w:cs="Courier New"/>
    </w:rPr>
  </w:style>
  <w:style w:type="paragraph" w:styleId="a9">
    <w:name w:val="Body Text"/>
    <w:basedOn w:val="a"/>
    <w:link w:val="aa"/>
    <w:uiPriority w:val="99"/>
    <w:unhideWhenUsed/>
    <w:rsid w:val="009D55B1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D55B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A959-B7EF-4D93-9E81-AA2B7DED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2023-06-14T07:03:00Z</cp:lastPrinted>
  <dcterms:created xsi:type="dcterms:W3CDTF">2023-06-14T07:04:00Z</dcterms:created>
  <dcterms:modified xsi:type="dcterms:W3CDTF">2023-06-20T08:19:00Z</dcterms:modified>
</cp:coreProperties>
</file>